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7C18024"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005F3D47" w:rsidRPr="005F3D47">
        <w:rPr>
          <w:lang w:val="en-US"/>
        </w:rPr>
        <w:t>R1-1800702</w:t>
      </w:r>
    </w:p>
    <w:p w14:paraId="161050DA" w14:textId="11F88038" w:rsidR="007A5B38" w:rsidRPr="007679B0" w:rsidRDefault="000C5734" w:rsidP="007A5B38">
      <w:pPr>
        <w:pStyle w:val="3GPPHeader"/>
        <w:rPr>
          <w:lang w:val="en-US"/>
        </w:rPr>
      </w:pPr>
      <w:r w:rsidRPr="000C5734">
        <w:rPr>
          <w:lang w:val="en-US"/>
        </w:rPr>
        <w:t>Vancouver, Canada, January 22</w:t>
      </w:r>
      <w:r w:rsidRPr="005F3D47">
        <w:rPr>
          <w:vertAlign w:val="superscript"/>
          <w:lang w:val="en-US"/>
        </w:rPr>
        <w:t>nd</w:t>
      </w:r>
      <w:r w:rsidRPr="000C5734">
        <w:rPr>
          <w:lang w:val="en-US"/>
        </w:rPr>
        <w:t xml:space="preserve"> – 26</w:t>
      </w:r>
      <w:r w:rsidRPr="005F3D47">
        <w:rPr>
          <w:vertAlign w:val="superscript"/>
          <w:lang w:val="en-US"/>
        </w:rPr>
        <w:t>th</w:t>
      </w:r>
      <w:bookmarkStart w:id="0" w:name="_GoBack"/>
      <w:bookmarkEnd w:id="0"/>
      <w:r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DA648CB" w:rsidR="00E90E49" w:rsidRPr="00327997" w:rsidRDefault="003D3C45" w:rsidP="00327997">
      <w:pPr>
        <w:pStyle w:val="3GPPHeader"/>
      </w:pPr>
      <w:r w:rsidRPr="00327997">
        <w:t>Title:</w:t>
      </w:r>
      <w:r w:rsidR="00E90E49" w:rsidRPr="00327997">
        <w:tab/>
      </w:r>
      <w:r w:rsidR="00186841">
        <w:t>Multi-cell beam recovery</w:t>
      </w:r>
    </w:p>
    <w:p w14:paraId="2D554DE3" w14:textId="0EEB30E7" w:rsidR="00952A24" w:rsidRPr="00327997" w:rsidRDefault="00952A24" w:rsidP="00327997">
      <w:pPr>
        <w:pStyle w:val="3GPPHeader"/>
      </w:pPr>
      <w:r w:rsidRPr="00327997">
        <w:t>Agenda Item:</w:t>
      </w:r>
      <w:r w:rsidRPr="00327997">
        <w:tab/>
      </w:r>
      <w:r w:rsidR="00CD0D9B" w:rsidRPr="005F3D47">
        <w:t>7.2</w:t>
      </w:r>
      <w:r w:rsidR="007A5B38" w:rsidRPr="005F3D47">
        <w:t>.</w:t>
      </w:r>
      <w:r w:rsidR="005F3D47" w:rsidRPr="005F3D47">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8C526B8" w14:textId="096EA727" w:rsidR="00AE46E6" w:rsidRPr="00E9149C" w:rsidRDefault="00AE46E6" w:rsidP="00AE46E6">
      <w:pPr>
        <w:pStyle w:val="BodyText"/>
      </w:pPr>
      <w:r>
        <w:t>Already in RAN1#89, the following agreement was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B95232" w14:textId="77777777" w:rsidR="00AE46E6" w:rsidRPr="009536C7" w:rsidRDefault="00AE46E6" w:rsidP="00AE46E6">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6C933FF9" w14:textId="77777777" w:rsidR="00AE46E6" w:rsidRPr="008C5199" w:rsidRDefault="00AE46E6" w:rsidP="00AE46E6">
                            <w:pPr>
                              <w:numPr>
                                <w:ilvl w:val="0"/>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680A1E61" w14:textId="77777777" w:rsidR="00AE46E6" w:rsidRPr="008C5199" w:rsidRDefault="00AE46E6" w:rsidP="00AE46E6">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detection</w:t>
                            </w:r>
                          </w:p>
                          <w:p w14:paraId="673C50DE" w14:textId="77777777" w:rsidR="00AE46E6" w:rsidRPr="00997C22" w:rsidRDefault="00AE46E6" w:rsidP="00AE46E6">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New candidate beam identification</w:t>
                            </w:r>
                          </w:p>
                          <w:p w14:paraId="0FF7487E" w14:textId="77777777" w:rsidR="00AE46E6" w:rsidRPr="008C5199" w:rsidRDefault="00AE46E6" w:rsidP="00AE46E6">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transmission</w:t>
                            </w:r>
                          </w:p>
                          <w:p w14:paraId="1CA4B635" w14:textId="77777777" w:rsidR="00AE46E6" w:rsidRPr="008C5199" w:rsidRDefault="00AE46E6" w:rsidP="00AE46E6">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gNB response for beam failure recovery request</w:t>
                            </w:r>
                          </w:p>
                          <w:p w14:paraId="75EEDE13" w14:textId="77777777" w:rsidR="00AE46E6" w:rsidRPr="008C5199" w:rsidRDefault="00AE46E6" w:rsidP="00AE46E6">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 xml:space="preserve">Beam failure detection </w:t>
                            </w:r>
                          </w:p>
                          <w:p w14:paraId="67CA8266"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5EF97ADD" w14:textId="77777777" w:rsidR="00AE46E6"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23EB5B23" w14:textId="77777777" w:rsidR="00AE46E6" w:rsidRPr="002E512E"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171401F1"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FFS: Trigger condition for declaring beam failure</w:t>
                            </w:r>
                          </w:p>
                          <w:p w14:paraId="759B452D" w14:textId="77777777" w:rsidR="00AE46E6" w:rsidRPr="008C5199" w:rsidRDefault="00AE46E6" w:rsidP="00AE46E6">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New candidate beam identification</w:t>
                            </w:r>
                          </w:p>
                          <w:p w14:paraId="60B9CC40"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52DDABA9"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identification RS includes</w:t>
                            </w:r>
                          </w:p>
                          <w:p w14:paraId="1D0F4844" w14:textId="77777777" w:rsidR="00AE46E6"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Periodic CSI-RS for beam management, if it is configured by NW</w:t>
                            </w:r>
                          </w:p>
                          <w:p w14:paraId="6E541252" w14:textId="77777777" w:rsidR="00AE46E6" w:rsidRPr="002E512E"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2A4FC7C8" w14:textId="77777777" w:rsidR="00AE46E6" w:rsidRPr="008C5199" w:rsidRDefault="00AE46E6" w:rsidP="00AE46E6">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transmission</w:t>
                            </w:r>
                          </w:p>
                          <w:p w14:paraId="51AFFE06"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67B11920"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101DBE83" w14:textId="77777777" w:rsidR="00AE46E6"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t>
                            </w:r>
                            <w:proofErr w:type="gramStart"/>
                            <w:r>
                              <w:rPr>
                                <w:rFonts w:eastAsia="MS Mincho" w:hint="eastAsia"/>
                                <w:lang w:val="en-US" w:eastAsia="ja-JP"/>
                              </w:rPr>
                              <w:t>whether or not</w:t>
                            </w:r>
                            <w:proofErr w:type="gramEnd"/>
                            <w:r>
                              <w:rPr>
                                <w:rFonts w:eastAsia="MS Mincho" w:hint="eastAsia"/>
                                <w:lang w:val="en-US" w:eastAsia="ja-JP"/>
                              </w:rPr>
                              <w:t xml:space="preserve"> new candidate beam exists</w:t>
                            </w:r>
                          </w:p>
                          <w:p w14:paraId="602271EB"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 xml:space="preserve">FFS: </w:t>
                            </w:r>
                          </w:p>
                          <w:p w14:paraId="24792568" w14:textId="77777777" w:rsidR="00AE46E6" w:rsidRPr="008C5199" w:rsidRDefault="00AE46E6" w:rsidP="00AE46E6">
                            <w:pPr>
                              <w:numPr>
                                <w:ilvl w:val="3"/>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Information indicating UE beam failure</w:t>
                            </w:r>
                          </w:p>
                          <w:p w14:paraId="569CC2DF" w14:textId="77777777" w:rsidR="00AE46E6" w:rsidRPr="008C5199" w:rsidRDefault="00AE46E6" w:rsidP="00AE46E6">
                            <w:pPr>
                              <w:numPr>
                                <w:ilvl w:val="3"/>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Additional information, e.g., new beam quality</w:t>
                            </w:r>
                          </w:p>
                          <w:p w14:paraId="56ECD8C6"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5745161F"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PRACH</w:t>
                            </w:r>
                          </w:p>
                          <w:p w14:paraId="106E7636"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PUCCH</w:t>
                            </w:r>
                          </w:p>
                          <w:p w14:paraId="78B9AC03"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PRACH-like (</w:t>
                            </w:r>
                            <w:proofErr w:type="spellStart"/>
                            <w:proofErr w:type="gramStart"/>
                            <w:r w:rsidRPr="008C5199">
                              <w:rPr>
                                <w:rFonts w:eastAsia="MS Mincho"/>
                                <w:lang w:val="en-US" w:eastAsia="ja-JP"/>
                              </w:rPr>
                              <w:t>e.g.,different</w:t>
                            </w:r>
                            <w:proofErr w:type="spellEnd"/>
                            <w:proofErr w:type="gramEnd"/>
                            <w:r w:rsidRPr="008C5199">
                              <w:rPr>
                                <w:rFonts w:eastAsia="MS Mincho"/>
                                <w:lang w:val="en-US" w:eastAsia="ja-JP"/>
                              </w:rPr>
                              <w:t xml:space="preserve"> parameter for preamble sequence from PRACH)</w:t>
                            </w:r>
                          </w:p>
                          <w:p w14:paraId="0608EA5A"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1F132A88" w14:textId="77777777" w:rsidR="00AE46E6" w:rsidRPr="008C5199" w:rsidRDefault="00AE46E6" w:rsidP="00AE46E6">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3D5360D9"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7FA05B3E" w14:textId="3BD9A76C" w:rsidR="00BF7642" w:rsidRPr="00AE46E6" w:rsidRDefault="00AE46E6" w:rsidP="00BF7642">
                            <w:pPr>
                              <w:numPr>
                                <w:ilvl w:val="1"/>
                                <w:numId w:val="17"/>
                              </w:numPr>
                              <w:overflowPunct/>
                              <w:autoSpaceDE/>
                              <w:autoSpaceDN/>
                              <w:adjustRightInd/>
                              <w:spacing w:after="0" w:line="259" w:lineRule="auto"/>
                              <w:jc w:val="left"/>
                              <w:textAlignment w:val="auto"/>
                            </w:pPr>
                            <w:r w:rsidRPr="00A65D7C">
                              <w:rPr>
                                <w:rFonts w:eastAsia="MS Mincho"/>
                                <w:lang w:val="en-US" w:eastAsia="ja-JP"/>
                              </w:rPr>
                              <w:t>FFS: UE further reaction if gNB does not receive beam failure recovery request transmission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CB95232" w14:textId="77777777" w:rsidR="00AE46E6" w:rsidRPr="009536C7" w:rsidRDefault="00AE46E6" w:rsidP="00AE46E6">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6C933FF9" w14:textId="77777777" w:rsidR="00AE46E6" w:rsidRPr="008C5199" w:rsidRDefault="00AE46E6" w:rsidP="00AE46E6">
                      <w:pPr>
                        <w:numPr>
                          <w:ilvl w:val="0"/>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680A1E61" w14:textId="77777777" w:rsidR="00AE46E6" w:rsidRPr="008C5199" w:rsidRDefault="00AE46E6" w:rsidP="00AE46E6">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detection</w:t>
                      </w:r>
                    </w:p>
                    <w:p w14:paraId="673C50DE" w14:textId="77777777" w:rsidR="00AE46E6" w:rsidRPr="00997C22" w:rsidRDefault="00AE46E6" w:rsidP="00AE46E6">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New candidate beam identification</w:t>
                      </w:r>
                    </w:p>
                    <w:p w14:paraId="0FF7487E" w14:textId="77777777" w:rsidR="00AE46E6" w:rsidRPr="008C5199" w:rsidRDefault="00AE46E6" w:rsidP="00AE46E6">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transmission</w:t>
                      </w:r>
                    </w:p>
                    <w:p w14:paraId="1CA4B635" w14:textId="77777777" w:rsidR="00AE46E6" w:rsidRPr="008C5199" w:rsidRDefault="00AE46E6" w:rsidP="00AE46E6">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gNB response for beam failure recovery request</w:t>
                      </w:r>
                    </w:p>
                    <w:p w14:paraId="75EEDE13" w14:textId="77777777" w:rsidR="00AE46E6" w:rsidRPr="008C5199" w:rsidRDefault="00AE46E6" w:rsidP="00AE46E6">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 xml:space="preserve">Beam failure detection </w:t>
                      </w:r>
                    </w:p>
                    <w:p w14:paraId="67CA8266"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5EF97ADD" w14:textId="77777777" w:rsidR="00AE46E6"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23EB5B23" w14:textId="77777777" w:rsidR="00AE46E6" w:rsidRPr="002E512E"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171401F1"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FFS: Trigger condition for declaring beam failure</w:t>
                      </w:r>
                    </w:p>
                    <w:p w14:paraId="759B452D" w14:textId="77777777" w:rsidR="00AE46E6" w:rsidRPr="008C5199" w:rsidRDefault="00AE46E6" w:rsidP="00AE46E6">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New candidate beam identification</w:t>
                      </w:r>
                    </w:p>
                    <w:p w14:paraId="60B9CC40"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52DDABA9"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identification RS includes</w:t>
                      </w:r>
                    </w:p>
                    <w:p w14:paraId="1D0F4844" w14:textId="77777777" w:rsidR="00AE46E6"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Periodic CSI-RS for beam management, if it is configured by NW</w:t>
                      </w:r>
                    </w:p>
                    <w:p w14:paraId="6E541252" w14:textId="77777777" w:rsidR="00AE46E6" w:rsidRPr="002E512E"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2A4FC7C8" w14:textId="77777777" w:rsidR="00AE46E6" w:rsidRPr="008C5199" w:rsidRDefault="00AE46E6" w:rsidP="00AE46E6">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transmission</w:t>
                      </w:r>
                    </w:p>
                    <w:p w14:paraId="51AFFE06"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67B11920"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101DBE83" w14:textId="77777777" w:rsidR="00AE46E6"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t>
                      </w:r>
                      <w:proofErr w:type="gramStart"/>
                      <w:r>
                        <w:rPr>
                          <w:rFonts w:eastAsia="MS Mincho" w:hint="eastAsia"/>
                          <w:lang w:val="en-US" w:eastAsia="ja-JP"/>
                        </w:rPr>
                        <w:t>whether or not</w:t>
                      </w:r>
                      <w:proofErr w:type="gramEnd"/>
                      <w:r>
                        <w:rPr>
                          <w:rFonts w:eastAsia="MS Mincho" w:hint="eastAsia"/>
                          <w:lang w:val="en-US" w:eastAsia="ja-JP"/>
                        </w:rPr>
                        <w:t xml:space="preserve"> new candidate beam exists</w:t>
                      </w:r>
                    </w:p>
                    <w:p w14:paraId="602271EB"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 xml:space="preserve">FFS: </w:t>
                      </w:r>
                    </w:p>
                    <w:p w14:paraId="24792568" w14:textId="77777777" w:rsidR="00AE46E6" w:rsidRPr="008C5199" w:rsidRDefault="00AE46E6" w:rsidP="00AE46E6">
                      <w:pPr>
                        <w:numPr>
                          <w:ilvl w:val="3"/>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Information indicating UE beam failure</w:t>
                      </w:r>
                    </w:p>
                    <w:p w14:paraId="569CC2DF" w14:textId="77777777" w:rsidR="00AE46E6" w:rsidRPr="008C5199" w:rsidRDefault="00AE46E6" w:rsidP="00AE46E6">
                      <w:pPr>
                        <w:numPr>
                          <w:ilvl w:val="3"/>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Additional information, e.g., new beam quality</w:t>
                      </w:r>
                    </w:p>
                    <w:p w14:paraId="56ECD8C6"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5745161F"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PRACH</w:t>
                      </w:r>
                    </w:p>
                    <w:p w14:paraId="106E7636"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PUCCH</w:t>
                      </w:r>
                    </w:p>
                    <w:p w14:paraId="78B9AC03" w14:textId="77777777" w:rsidR="00AE46E6" w:rsidRPr="008C5199" w:rsidRDefault="00AE46E6" w:rsidP="00AE46E6">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PRACH-like (</w:t>
                      </w:r>
                      <w:proofErr w:type="spellStart"/>
                      <w:proofErr w:type="gramStart"/>
                      <w:r w:rsidRPr="008C5199">
                        <w:rPr>
                          <w:rFonts w:eastAsia="MS Mincho"/>
                          <w:lang w:val="en-US" w:eastAsia="ja-JP"/>
                        </w:rPr>
                        <w:t>e.g.,different</w:t>
                      </w:r>
                      <w:proofErr w:type="spellEnd"/>
                      <w:proofErr w:type="gramEnd"/>
                      <w:r w:rsidRPr="008C5199">
                        <w:rPr>
                          <w:rFonts w:eastAsia="MS Mincho"/>
                          <w:lang w:val="en-US" w:eastAsia="ja-JP"/>
                        </w:rPr>
                        <w:t xml:space="preserve"> parameter for preamble sequence from PRACH)</w:t>
                      </w:r>
                    </w:p>
                    <w:p w14:paraId="0608EA5A"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1F132A88" w14:textId="77777777" w:rsidR="00AE46E6" w:rsidRPr="008C5199" w:rsidRDefault="00AE46E6" w:rsidP="00AE46E6">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3D5360D9" w14:textId="77777777" w:rsidR="00AE46E6" w:rsidRPr="008C5199" w:rsidRDefault="00AE46E6" w:rsidP="00AE46E6">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7FA05B3E" w14:textId="3BD9A76C" w:rsidR="00BF7642" w:rsidRPr="00AE46E6" w:rsidRDefault="00AE46E6" w:rsidP="00BF7642">
                      <w:pPr>
                        <w:numPr>
                          <w:ilvl w:val="1"/>
                          <w:numId w:val="17"/>
                        </w:numPr>
                        <w:overflowPunct/>
                        <w:autoSpaceDE/>
                        <w:autoSpaceDN/>
                        <w:adjustRightInd/>
                        <w:spacing w:after="0" w:line="259" w:lineRule="auto"/>
                        <w:jc w:val="left"/>
                        <w:textAlignment w:val="auto"/>
                      </w:pPr>
                      <w:r w:rsidRPr="00A65D7C">
                        <w:rPr>
                          <w:rFonts w:eastAsia="MS Mincho"/>
                          <w:lang w:val="en-US" w:eastAsia="ja-JP"/>
                        </w:rPr>
                        <w:t>FFS: UE further reaction if gNB does not receive beam failure recovery request transmission</w:t>
                      </w:r>
                    </w:p>
                  </w:txbxContent>
                </v:textbox>
                <w10:anchorlock/>
              </v:shape>
            </w:pict>
          </mc:Fallback>
        </mc:AlternateContent>
      </w:r>
    </w:p>
    <w:p w14:paraId="45D94F03" w14:textId="7146B997" w:rsidR="00477768" w:rsidRDefault="00AE46E6" w:rsidP="00AE46E6">
      <w:pPr>
        <w:pStyle w:val="BodyText"/>
        <w:keepNext/>
      </w:pPr>
      <w:r>
        <w:lastRenderedPageBreak/>
        <w:t>Then, in RAN1#90</w:t>
      </w:r>
      <w:r w:rsidR="00625B77">
        <w:t xml:space="preserve"> and RAN1#90bis</w:t>
      </w:r>
      <w:r>
        <w:t xml:space="preserve">, </w:t>
      </w:r>
      <w:r w:rsidR="00625B77">
        <w:t>the following was agreed</w:t>
      </w:r>
      <w:r>
        <w:t>:</w:t>
      </w:r>
    </w:p>
    <w:p w14:paraId="3C357E6F" w14:textId="2D30D5AA" w:rsidR="00C125C7" w:rsidRDefault="00AE46E6" w:rsidP="00BF7642">
      <w:pPr>
        <w:pStyle w:val="BodyText"/>
      </w:pPr>
      <w:r>
        <w:rPr>
          <w:noProof/>
          <w:lang w:val="en-US" w:eastAsia="en-US"/>
        </w:rPr>
        <mc:AlternateContent>
          <mc:Choice Requires="wps">
            <w:drawing>
              <wp:inline distT="0" distB="0" distL="0" distR="0" wp14:anchorId="4B9B01D5" wp14:editId="26901372">
                <wp:extent cx="5943600" cy="2223770"/>
                <wp:effectExtent l="0" t="0" r="19050" b="24130"/>
                <wp:docPr id="1" name="Text Box 1"/>
                <wp:cNvGraphicFramePr/>
                <a:graphic xmlns:a="http://schemas.openxmlformats.org/drawingml/2006/main">
                  <a:graphicData uri="http://schemas.microsoft.com/office/word/2010/wordprocessingShape">
                    <wps:wsp>
                      <wps:cNvSpPr txBox="1"/>
                      <wps:spPr>
                        <a:xfrm>
                          <a:off x="0" y="0"/>
                          <a:ext cx="5943600" cy="22237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25CA9F" w14:textId="1F3B88B5" w:rsidR="00AE46E6" w:rsidRPr="0094781D" w:rsidRDefault="00AE46E6" w:rsidP="00AE46E6">
                            <w:pPr>
                              <w:rPr>
                                <w:b/>
                                <w:u w:val="single"/>
                              </w:rPr>
                            </w:pPr>
                            <w:r w:rsidRPr="0094781D">
                              <w:rPr>
                                <w:b/>
                                <w:highlight w:val="green"/>
                                <w:u w:val="single"/>
                              </w:rPr>
                              <w:t>Agreements #2</w:t>
                            </w:r>
                            <w:r w:rsidR="00625B77">
                              <w:rPr>
                                <w:b/>
                                <w:highlight w:val="green"/>
                                <w:u w:val="single"/>
                              </w:rPr>
                              <w:t xml:space="preserve"> (RAN1#90)</w:t>
                            </w:r>
                            <w:r w:rsidRPr="0094781D">
                              <w:rPr>
                                <w:b/>
                                <w:highlight w:val="green"/>
                                <w:u w:val="single"/>
                              </w:rPr>
                              <w:t>:</w:t>
                            </w:r>
                          </w:p>
                          <w:p w14:paraId="25DB2170" w14:textId="77777777" w:rsidR="00AE46E6" w:rsidRPr="00C23B6C" w:rsidRDefault="00AE46E6" w:rsidP="00AE46E6">
                            <w:pPr>
                              <w:numPr>
                                <w:ilvl w:val="0"/>
                                <w:numId w:val="18"/>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629E79D6" w14:textId="77777777" w:rsidR="00AE46E6" w:rsidRPr="00C23B6C" w:rsidRDefault="00AE46E6" w:rsidP="00AE46E6">
                            <w:pPr>
                              <w:numPr>
                                <w:ilvl w:val="1"/>
                                <w:numId w:val="18"/>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74B4F0C3" w14:textId="77777777" w:rsidR="00AE46E6" w:rsidRPr="00C23B6C" w:rsidRDefault="00AE46E6" w:rsidP="00AE46E6">
                            <w:pPr>
                              <w:numPr>
                                <w:ilvl w:val="2"/>
                                <w:numId w:val="18"/>
                              </w:numPr>
                              <w:overflowPunct/>
                              <w:autoSpaceDE/>
                              <w:autoSpaceDN/>
                              <w:adjustRightInd/>
                              <w:spacing w:after="0" w:line="259" w:lineRule="auto"/>
                              <w:ind w:hanging="357"/>
                              <w:jc w:val="left"/>
                              <w:textAlignment w:val="auto"/>
                            </w:pPr>
                            <w:r w:rsidRPr="00C23B6C">
                              <w:t>CSI-RS only</w:t>
                            </w:r>
                          </w:p>
                          <w:p w14:paraId="5C8569DD" w14:textId="77777777" w:rsidR="00AE46E6" w:rsidRPr="00C23B6C" w:rsidRDefault="00AE46E6" w:rsidP="00AE46E6">
                            <w:pPr>
                              <w:numPr>
                                <w:ilvl w:val="3"/>
                                <w:numId w:val="18"/>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053B3B66" w14:textId="77777777" w:rsidR="00AE46E6" w:rsidRPr="00C23B6C" w:rsidRDefault="00AE46E6" w:rsidP="00AE46E6">
                            <w:pPr>
                              <w:numPr>
                                <w:ilvl w:val="2"/>
                                <w:numId w:val="18"/>
                              </w:numPr>
                              <w:overflowPunct/>
                              <w:autoSpaceDE/>
                              <w:autoSpaceDN/>
                              <w:adjustRightInd/>
                              <w:spacing w:after="0" w:line="259" w:lineRule="auto"/>
                              <w:ind w:hanging="357"/>
                              <w:jc w:val="left"/>
                              <w:textAlignment w:val="auto"/>
                            </w:pPr>
                            <w:r w:rsidRPr="00C23B6C">
                              <w:t>SS block only</w:t>
                            </w:r>
                          </w:p>
                          <w:p w14:paraId="4C62720C" w14:textId="77777777" w:rsidR="00AE46E6" w:rsidRPr="00C23B6C" w:rsidRDefault="00AE46E6" w:rsidP="00AE46E6">
                            <w:pPr>
                              <w:numPr>
                                <w:ilvl w:val="3"/>
                                <w:numId w:val="18"/>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77BE26D3" w14:textId="0B6C26D4" w:rsidR="00AE46E6" w:rsidRDefault="00AE46E6" w:rsidP="00AE46E6">
                            <w:pPr>
                              <w:numPr>
                                <w:ilvl w:val="2"/>
                                <w:numId w:val="18"/>
                              </w:numPr>
                              <w:overflowPunct/>
                              <w:autoSpaceDE/>
                              <w:autoSpaceDN/>
                              <w:adjustRightInd/>
                              <w:spacing w:after="0" w:line="259" w:lineRule="auto"/>
                              <w:ind w:hanging="357"/>
                              <w:jc w:val="left"/>
                              <w:textAlignment w:val="auto"/>
                            </w:pPr>
                            <w:r w:rsidRPr="00C23B6C">
                              <w:t>FFS: CSI-RS + SS block</w:t>
                            </w:r>
                          </w:p>
                          <w:p w14:paraId="6D158116" w14:textId="025440AE" w:rsidR="00625B77" w:rsidRPr="00625B77" w:rsidRDefault="00625B77" w:rsidP="00625B77">
                            <w:pPr>
                              <w:rPr>
                                <w:b/>
                                <w:u w:val="single"/>
                                <w:lang w:eastAsia="x-none"/>
                              </w:rPr>
                            </w:pPr>
                            <w:r w:rsidRPr="00625B77">
                              <w:rPr>
                                <w:b/>
                                <w:highlight w:val="green"/>
                                <w:u w:val="single"/>
                                <w:lang w:eastAsia="x-none"/>
                              </w:rPr>
                              <w:t>Agreement #3</w:t>
                            </w:r>
                            <w:r>
                              <w:rPr>
                                <w:b/>
                                <w:highlight w:val="green"/>
                                <w:u w:val="single"/>
                                <w:lang w:eastAsia="x-none"/>
                              </w:rPr>
                              <w:t xml:space="preserve"> (RAN1#90bis)</w:t>
                            </w:r>
                            <w:r w:rsidRPr="00625B77">
                              <w:rPr>
                                <w:b/>
                                <w:highlight w:val="green"/>
                                <w:u w:val="single"/>
                                <w:lang w:eastAsia="x-none"/>
                              </w:rPr>
                              <w:t>:</w:t>
                            </w:r>
                          </w:p>
                          <w:p w14:paraId="6D062A3E" w14:textId="77777777" w:rsidR="00625B77" w:rsidRPr="00934868" w:rsidRDefault="00625B77" w:rsidP="00625B77">
                            <w:pPr>
                              <w:rPr>
                                <w:lang w:val="en-US" w:eastAsia="x-none"/>
                              </w:rPr>
                            </w:pPr>
                            <w:r w:rsidRPr="00934868">
                              <w:rPr>
                                <w:lang w:val="en-US" w:eastAsia="x-none"/>
                              </w:rPr>
                              <w:t xml:space="preserve">Specification supports the CSI-RS + SS block case </w:t>
                            </w:r>
                            <w:proofErr w:type="gramStart"/>
                            <w:r w:rsidRPr="00934868">
                              <w:rPr>
                                <w:lang w:val="en-US" w:eastAsia="x-none"/>
                              </w:rPr>
                              <w:t>for the purpose of</w:t>
                            </w:r>
                            <w:proofErr w:type="gramEnd"/>
                            <w:r w:rsidRPr="00934868">
                              <w:rPr>
                                <w:lang w:val="en-US" w:eastAsia="x-none"/>
                              </w:rPr>
                              <w:t xml:space="preserve"> new candidate beam identification</w:t>
                            </w:r>
                          </w:p>
                          <w:p w14:paraId="208F731A" w14:textId="77777777" w:rsidR="00625B77" w:rsidRPr="00934868" w:rsidRDefault="00625B77" w:rsidP="00625B77">
                            <w:pPr>
                              <w:pStyle w:val="RAN1bullet1"/>
                              <w:rPr>
                                <w:lang w:val="en-US"/>
                              </w:rPr>
                            </w:pPr>
                            <w:r w:rsidRPr="00934868">
                              <w:rPr>
                                <w:lang w:val="en-US"/>
                              </w:rPr>
                              <w:t>The above case is configured by gNB</w:t>
                            </w:r>
                          </w:p>
                          <w:p w14:paraId="3A3F798C" w14:textId="77777777" w:rsidR="00625B77" w:rsidRPr="00934868" w:rsidRDefault="00625B77" w:rsidP="00625B77">
                            <w:pPr>
                              <w:pStyle w:val="RAN1bullet1"/>
                              <w:rPr>
                                <w:lang w:val="en-US"/>
                              </w:rPr>
                            </w:pPr>
                            <w:r w:rsidRPr="00934868">
                              <w:rPr>
                                <w:lang w:val="en-US"/>
                              </w:rPr>
                              <w:t>Note: a dedicated PRACH resource is configured to either an SSB or a CSI-RS resource</w:t>
                            </w:r>
                          </w:p>
                          <w:p w14:paraId="3026C62E" w14:textId="77777777" w:rsidR="00625B77" w:rsidRPr="00934868" w:rsidRDefault="00625B77" w:rsidP="00625B77">
                            <w:pPr>
                              <w:pStyle w:val="RAN1bullet1"/>
                              <w:rPr>
                                <w:lang w:val="en-US"/>
                              </w:rPr>
                            </w:pPr>
                            <w:r w:rsidRPr="00934868">
                              <w:rPr>
                                <w:lang w:val="en-US"/>
                              </w:rPr>
                              <w:t>Following two scenarios are supported when a UE is configured with CSI-RS + SSB</w:t>
                            </w:r>
                          </w:p>
                          <w:p w14:paraId="5A8D8FC7" w14:textId="77777777" w:rsidR="00625B77" w:rsidRPr="00934868" w:rsidRDefault="00625B77" w:rsidP="00625B77">
                            <w:pPr>
                              <w:pStyle w:val="RAN1bullet2"/>
                            </w:pPr>
                            <w:r w:rsidRPr="00934868">
                              <w:t>Scenario 1: PRACHs are associated to SSBs only</w:t>
                            </w:r>
                          </w:p>
                          <w:p w14:paraId="03D1A08F" w14:textId="77777777" w:rsidR="00625B77" w:rsidRPr="00934868" w:rsidRDefault="00625B77" w:rsidP="00625B77">
                            <w:pPr>
                              <w:pStyle w:val="RAN1bullet3"/>
                            </w:pPr>
                            <w:r w:rsidRPr="00934868">
                              <w:t>In this scenario, CSI-RS resources for new beam identification can be found from the QCL association to SSB(s).</w:t>
                            </w:r>
                          </w:p>
                          <w:p w14:paraId="1C094A92" w14:textId="77777777" w:rsidR="00625B77" w:rsidRPr="00934868" w:rsidRDefault="00625B77" w:rsidP="00625B77">
                            <w:pPr>
                              <w:pStyle w:val="RAN1bullet2"/>
                            </w:pPr>
                            <w:r w:rsidRPr="00934868">
                              <w:t>Scenario 2: Each of the multiple PRACHs is associated to either an SSB or a CSI-RS resource</w:t>
                            </w:r>
                          </w:p>
                          <w:p w14:paraId="2B7E747E" w14:textId="77777777" w:rsidR="00625B77" w:rsidRPr="00934868" w:rsidRDefault="00625B77" w:rsidP="00625B77">
                            <w:pPr>
                              <w:pStyle w:val="RAN1bullet1"/>
                              <w:rPr>
                                <w:lang w:val="en-US"/>
                              </w:rPr>
                            </w:pPr>
                            <w:r w:rsidRPr="00934868">
                              <w:rPr>
                                <w:lang w:val="en-US"/>
                              </w:rPr>
                              <w:t>FFS: multiple SSB can be associated with the same uplink resource. </w:t>
                            </w:r>
                          </w:p>
                          <w:p w14:paraId="4F1A42F8" w14:textId="47636585" w:rsidR="00625B77" w:rsidRDefault="00625B77" w:rsidP="00625B77">
                            <w:pPr>
                              <w:rPr>
                                <w:lang w:eastAsia="x-none"/>
                              </w:rPr>
                            </w:pPr>
                            <w:r>
                              <w:rPr>
                                <w:lang w:eastAsia="x-none"/>
                              </w:rPr>
                              <w:t>CATT has concerns on the above agreement that it may not be an essential feature for beam failure recovery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B9B01D5" id="Text Box 1" o:spid="_x0000_s1027" type="#_x0000_t202" style="width:468pt;height:175.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" fillcolor="white [3201]" strokeweight=".5pt">
                <v:textbox style="mso-fit-shape-to-text:t">
                  <w:txbxContent>
                    <w:p w14:paraId="5525CA9F" w14:textId="1F3B88B5" w:rsidR="00AE46E6" w:rsidRPr="0094781D" w:rsidRDefault="00AE46E6" w:rsidP="00AE46E6">
                      <w:pPr>
                        <w:rPr>
                          <w:b/>
                          <w:u w:val="single"/>
                        </w:rPr>
                      </w:pPr>
                      <w:r w:rsidRPr="0094781D">
                        <w:rPr>
                          <w:b/>
                          <w:highlight w:val="green"/>
                          <w:u w:val="single"/>
                        </w:rPr>
                        <w:t>Agreements #2</w:t>
                      </w:r>
                      <w:r w:rsidR="00625B77">
                        <w:rPr>
                          <w:b/>
                          <w:highlight w:val="green"/>
                          <w:u w:val="single"/>
                        </w:rPr>
                        <w:t xml:space="preserve"> (RAN1#90)</w:t>
                      </w:r>
                      <w:r w:rsidRPr="0094781D">
                        <w:rPr>
                          <w:b/>
                          <w:highlight w:val="green"/>
                          <w:u w:val="single"/>
                        </w:rPr>
                        <w:t>:</w:t>
                      </w:r>
                    </w:p>
                    <w:p w14:paraId="25DB2170" w14:textId="77777777" w:rsidR="00AE46E6" w:rsidRPr="00C23B6C" w:rsidRDefault="00AE46E6" w:rsidP="00AE46E6">
                      <w:pPr>
                        <w:numPr>
                          <w:ilvl w:val="0"/>
                          <w:numId w:val="18"/>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629E79D6" w14:textId="77777777" w:rsidR="00AE46E6" w:rsidRPr="00C23B6C" w:rsidRDefault="00AE46E6" w:rsidP="00AE46E6">
                      <w:pPr>
                        <w:numPr>
                          <w:ilvl w:val="1"/>
                          <w:numId w:val="18"/>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74B4F0C3" w14:textId="77777777" w:rsidR="00AE46E6" w:rsidRPr="00C23B6C" w:rsidRDefault="00AE46E6" w:rsidP="00AE46E6">
                      <w:pPr>
                        <w:numPr>
                          <w:ilvl w:val="2"/>
                          <w:numId w:val="18"/>
                        </w:numPr>
                        <w:overflowPunct/>
                        <w:autoSpaceDE/>
                        <w:autoSpaceDN/>
                        <w:adjustRightInd/>
                        <w:spacing w:after="0" w:line="259" w:lineRule="auto"/>
                        <w:ind w:hanging="357"/>
                        <w:jc w:val="left"/>
                        <w:textAlignment w:val="auto"/>
                      </w:pPr>
                      <w:r w:rsidRPr="00C23B6C">
                        <w:t>CSI-RS only</w:t>
                      </w:r>
                    </w:p>
                    <w:p w14:paraId="5C8569DD" w14:textId="77777777" w:rsidR="00AE46E6" w:rsidRPr="00C23B6C" w:rsidRDefault="00AE46E6" w:rsidP="00AE46E6">
                      <w:pPr>
                        <w:numPr>
                          <w:ilvl w:val="3"/>
                          <w:numId w:val="18"/>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053B3B66" w14:textId="77777777" w:rsidR="00AE46E6" w:rsidRPr="00C23B6C" w:rsidRDefault="00AE46E6" w:rsidP="00AE46E6">
                      <w:pPr>
                        <w:numPr>
                          <w:ilvl w:val="2"/>
                          <w:numId w:val="18"/>
                        </w:numPr>
                        <w:overflowPunct/>
                        <w:autoSpaceDE/>
                        <w:autoSpaceDN/>
                        <w:adjustRightInd/>
                        <w:spacing w:after="0" w:line="259" w:lineRule="auto"/>
                        <w:ind w:hanging="357"/>
                        <w:jc w:val="left"/>
                        <w:textAlignment w:val="auto"/>
                      </w:pPr>
                      <w:r w:rsidRPr="00C23B6C">
                        <w:t>SS block only</w:t>
                      </w:r>
                    </w:p>
                    <w:p w14:paraId="4C62720C" w14:textId="77777777" w:rsidR="00AE46E6" w:rsidRPr="00C23B6C" w:rsidRDefault="00AE46E6" w:rsidP="00AE46E6">
                      <w:pPr>
                        <w:numPr>
                          <w:ilvl w:val="3"/>
                          <w:numId w:val="18"/>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77BE26D3" w14:textId="0B6C26D4" w:rsidR="00AE46E6" w:rsidRDefault="00AE46E6" w:rsidP="00AE46E6">
                      <w:pPr>
                        <w:numPr>
                          <w:ilvl w:val="2"/>
                          <w:numId w:val="18"/>
                        </w:numPr>
                        <w:overflowPunct/>
                        <w:autoSpaceDE/>
                        <w:autoSpaceDN/>
                        <w:adjustRightInd/>
                        <w:spacing w:after="0" w:line="259" w:lineRule="auto"/>
                        <w:ind w:hanging="357"/>
                        <w:jc w:val="left"/>
                        <w:textAlignment w:val="auto"/>
                      </w:pPr>
                      <w:r w:rsidRPr="00C23B6C">
                        <w:t>FFS: CSI-RS + SS block</w:t>
                      </w:r>
                    </w:p>
                    <w:p w14:paraId="6D158116" w14:textId="025440AE" w:rsidR="00625B77" w:rsidRPr="00625B77" w:rsidRDefault="00625B77" w:rsidP="00625B77">
                      <w:pPr>
                        <w:rPr>
                          <w:b/>
                          <w:u w:val="single"/>
                          <w:lang w:eastAsia="x-none"/>
                        </w:rPr>
                      </w:pPr>
                      <w:r w:rsidRPr="00625B77">
                        <w:rPr>
                          <w:b/>
                          <w:highlight w:val="green"/>
                          <w:u w:val="single"/>
                          <w:lang w:eastAsia="x-none"/>
                        </w:rPr>
                        <w:t>Agreement #3</w:t>
                      </w:r>
                      <w:r>
                        <w:rPr>
                          <w:b/>
                          <w:highlight w:val="green"/>
                          <w:u w:val="single"/>
                          <w:lang w:eastAsia="x-none"/>
                        </w:rPr>
                        <w:t xml:space="preserve"> (RAN1#90bis)</w:t>
                      </w:r>
                      <w:r w:rsidRPr="00625B77">
                        <w:rPr>
                          <w:b/>
                          <w:highlight w:val="green"/>
                          <w:u w:val="single"/>
                          <w:lang w:eastAsia="x-none"/>
                        </w:rPr>
                        <w:t>:</w:t>
                      </w:r>
                    </w:p>
                    <w:p w14:paraId="6D062A3E" w14:textId="77777777" w:rsidR="00625B77" w:rsidRPr="00934868" w:rsidRDefault="00625B77" w:rsidP="00625B77">
                      <w:pPr>
                        <w:rPr>
                          <w:lang w:val="en-US" w:eastAsia="x-none"/>
                        </w:rPr>
                      </w:pPr>
                      <w:r w:rsidRPr="00934868">
                        <w:rPr>
                          <w:lang w:val="en-US" w:eastAsia="x-none"/>
                        </w:rPr>
                        <w:t xml:space="preserve">Specification supports the CSI-RS + SS block case </w:t>
                      </w:r>
                      <w:proofErr w:type="gramStart"/>
                      <w:r w:rsidRPr="00934868">
                        <w:rPr>
                          <w:lang w:val="en-US" w:eastAsia="x-none"/>
                        </w:rPr>
                        <w:t>for the purpose of</w:t>
                      </w:r>
                      <w:proofErr w:type="gramEnd"/>
                      <w:r w:rsidRPr="00934868">
                        <w:rPr>
                          <w:lang w:val="en-US" w:eastAsia="x-none"/>
                        </w:rPr>
                        <w:t xml:space="preserve"> new candidate beam identification</w:t>
                      </w:r>
                    </w:p>
                    <w:p w14:paraId="208F731A" w14:textId="77777777" w:rsidR="00625B77" w:rsidRPr="00934868" w:rsidRDefault="00625B77" w:rsidP="00625B77">
                      <w:pPr>
                        <w:pStyle w:val="RAN1bullet1"/>
                        <w:rPr>
                          <w:lang w:val="en-US"/>
                        </w:rPr>
                      </w:pPr>
                      <w:r w:rsidRPr="00934868">
                        <w:rPr>
                          <w:lang w:val="en-US"/>
                        </w:rPr>
                        <w:t>The above case is configured by gNB</w:t>
                      </w:r>
                    </w:p>
                    <w:p w14:paraId="3A3F798C" w14:textId="77777777" w:rsidR="00625B77" w:rsidRPr="00934868" w:rsidRDefault="00625B77" w:rsidP="00625B77">
                      <w:pPr>
                        <w:pStyle w:val="RAN1bullet1"/>
                        <w:rPr>
                          <w:lang w:val="en-US"/>
                        </w:rPr>
                      </w:pPr>
                      <w:r w:rsidRPr="00934868">
                        <w:rPr>
                          <w:lang w:val="en-US"/>
                        </w:rPr>
                        <w:t>Note: a dedicated PRACH resource is configured to either an SSB or a CSI-RS resource</w:t>
                      </w:r>
                    </w:p>
                    <w:p w14:paraId="3026C62E" w14:textId="77777777" w:rsidR="00625B77" w:rsidRPr="00934868" w:rsidRDefault="00625B77" w:rsidP="00625B77">
                      <w:pPr>
                        <w:pStyle w:val="RAN1bullet1"/>
                        <w:rPr>
                          <w:lang w:val="en-US"/>
                        </w:rPr>
                      </w:pPr>
                      <w:r w:rsidRPr="00934868">
                        <w:rPr>
                          <w:lang w:val="en-US"/>
                        </w:rPr>
                        <w:t>Following two scenarios are supported when a UE is configured with CSI-RS + SSB</w:t>
                      </w:r>
                    </w:p>
                    <w:p w14:paraId="5A8D8FC7" w14:textId="77777777" w:rsidR="00625B77" w:rsidRPr="00934868" w:rsidRDefault="00625B77" w:rsidP="00625B77">
                      <w:pPr>
                        <w:pStyle w:val="RAN1bullet2"/>
                      </w:pPr>
                      <w:r w:rsidRPr="00934868">
                        <w:t>Scenario 1: PRACHs are associated to SSBs only</w:t>
                      </w:r>
                    </w:p>
                    <w:p w14:paraId="03D1A08F" w14:textId="77777777" w:rsidR="00625B77" w:rsidRPr="00934868" w:rsidRDefault="00625B77" w:rsidP="00625B77">
                      <w:pPr>
                        <w:pStyle w:val="RAN1bullet3"/>
                      </w:pPr>
                      <w:r w:rsidRPr="00934868">
                        <w:t>In this scenario, CSI-RS resources for new beam identification can be found from the QCL association to SSB(s).</w:t>
                      </w:r>
                    </w:p>
                    <w:p w14:paraId="1C094A92" w14:textId="77777777" w:rsidR="00625B77" w:rsidRPr="00934868" w:rsidRDefault="00625B77" w:rsidP="00625B77">
                      <w:pPr>
                        <w:pStyle w:val="RAN1bullet2"/>
                      </w:pPr>
                      <w:r w:rsidRPr="00934868">
                        <w:t>Scenario 2: Each of the multiple PRACHs is associated to either an SSB or a CSI-RS resource</w:t>
                      </w:r>
                    </w:p>
                    <w:p w14:paraId="2B7E747E" w14:textId="77777777" w:rsidR="00625B77" w:rsidRPr="00934868" w:rsidRDefault="00625B77" w:rsidP="00625B77">
                      <w:pPr>
                        <w:pStyle w:val="RAN1bullet1"/>
                        <w:rPr>
                          <w:lang w:val="en-US"/>
                        </w:rPr>
                      </w:pPr>
                      <w:r w:rsidRPr="00934868">
                        <w:rPr>
                          <w:lang w:val="en-US"/>
                        </w:rPr>
                        <w:t>FFS: multiple SSB can be associated with the same uplink resource. </w:t>
                      </w:r>
                    </w:p>
                    <w:p w14:paraId="4F1A42F8" w14:textId="47636585" w:rsidR="00625B77" w:rsidRDefault="00625B77" w:rsidP="00625B77">
                      <w:pPr>
                        <w:rPr>
                          <w:lang w:eastAsia="x-none"/>
                        </w:rPr>
                      </w:pPr>
                      <w:r>
                        <w:rPr>
                          <w:lang w:eastAsia="x-none"/>
                        </w:rPr>
                        <w:t>CATT has concerns on the above agreement that it may not be an essential feature for beam failure recovery</w:t>
                      </w:r>
                    </w:p>
                  </w:txbxContent>
                </v:textbox>
                <w10:anchorlock/>
              </v:shape>
            </w:pict>
          </mc:Fallback>
        </mc:AlternateContent>
      </w:r>
    </w:p>
    <w:p w14:paraId="19E96621" w14:textId="571ADA4C" w:rsidR="00AE46E6" w:rsidRPr="00CE0424" w:rsidRDefault="00AE46E6" w:rsidP="00BF7642">
      <w:pPr>
        <w:pStyle w:val="BodyText"/>
      </w:pPr>
      <w:r>
        <w:t>In this contribution, we explain how the beam recovery concept can be extended to allow more flexible use of the recovery mechanism. This is a revision of R1-1720719.</w:t>
      </w:r>
    </w:p>
    <w:p w14:paraId="3CB8F8BC" w14:textId="69458E40" w:rsidR="004000E8" w:rsidRDefault="004000E8" w:rsidP="00CE0424">
      <w:pPr>
        <w:pStyle w:val="Heading1"/>
      </w:pPr>
      <w:bookmarkStart w:id="1" w:name="_Ref178064866"/>
      <w:r w:rsidRPr="00CE0424">
        <w:t>Discussion</w:t>
      </w:r>
      <w:bookmarkEnd w:id="1"/>
    </w:p>
    <w:p w14:paraId="2C6F24B0" w14:textId="687AF65C" w:rsidR="00243D76" w:rsidRDefault="00243D76" w:rsidP="00243D76">
      <w:r w:rsidRPr="005E170A">
        <w:rPr>
          <w:lang w:val="en-US"/>
        </w:rPr>
        <w:t xml:space="preserve">Beam recovery </w:t>
      </w:r>
      <w:r>
        <w:fldChar w:fldCharType="begin"/>
      </w:r>
      <w:r w:rsidRPr="005E170A">
        <w:rPr>
          <w:lang w:val="en-US"/>
        </w:rPr>
        <w:instrText xml:space="preserve"> REF _Ref492554953 \r \h </w:instrText>
      </w:r>
      <w:r>
        <w:fldChar w:fldCharType="separate"/>
      </w:r>
      <w:r w:rsidRPr="005E170A">
        <w:rPr>
          <w:lang w:val="en-US"/>
        </w:rPr>
        <w:t>[1]</w:t>
      </w:r>
      <w:r>
        <w:fldChar w:fldCharType="end"/>
      </w:r>
      <w:r w:rsidRPr="005E170A">
        <w:rPr>
          <w:lang w:val="en-US"/>
        </w:rPr>
        <w:t xml:space="preserve">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w:t>
      </w:r>
      <w:r>
        <w:t xml:space="preserve">The situation is illustrated in </w:t>
      </w:r>
      <w:r>
        <w:fldChar w:fldCharType="begin"/>
      </w:r>
      <w:r>
        <w:instrText xml:space="preserve"> REF _Ref492553431 \h </w:instrText>
      </w:r>
      <w:r>
        <w:fldChar w:fldCharType="separate"/>
      </w:r>
      <w:r>
        <w:t xml:space="preserve">Figure </w:t>
      </w:r>
      <w:r>
        <w:rPr>
          <w:noProof/>
        </w:rPr>
        <w:t>1</w:t>
      </w:r>
      <w:r>
        <w:fldChar w:fldCharType="end"/>
      </w:r>
      <w:r>
        <w:t>.</w:t>
      </w:r>
    </w:p>
    <w:p w14:paraId="7C694CF1" w14:textId="77777777" w:rsidR="00243D76" w:rsidRDefault="00243D76" w:rsidP="00243D76">
      <w:r>
        <w:rPr>
          <w:noProof/>
          <w:lang w:val="en-US" w:eastAsia="en-US"/>
        </w:rPr>
        <mc:AlternateContent>
          <mc:Choice Requires="wpc">
            <w:drawing>
              <wp:inline distT="0" distB="0" distL="0" distR="0" wp14:anchorId="64D8E123" wp14:editId="6F41F89E">
                <wp:extent cx="5486400" cy="1817581"/>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Text Box 33"/>
                        <wps:cNvSpPr txBox="1"/>
                        <wps:spPr>
                          <a:xfrm>
                            <a:off x="4207847" y="405819"/>
                            <a:ext cx="48895" cy="219075"/>
                          </a:xfrm>
                          <a:prstGeom prst="rect">
                            <a:avLst/>
                          </a:prstGeom>
                          <a:solidFill>
                            <a:schemeClr val="lt1"/>
                          </a:solidFill>
                          <a:ln w="6350">
                            <a:noFill/>
                          </a:ln>
                        </wps:spPr>
                        <wps:txbx>
                          <w:txbxContent>
                            <w:p w14:paraId="0B1B09B8"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7"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1"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2" name="Straight Arrow Connector 3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297322" y="684398"/>
                            <a:ext cx="48895" cy="219075"/>
                          </a:xfrm>
                          <a:prstGeom prst="rect">
                            <a:avLst/>
                          </a:prstGeom>
                          <a:solidFill>
                            <a:schemeClr val="lt1"/>
                          </a:solidFill>
                          <a:ln w="6350">
                            <a:noFill/>
                          </a:ln>
                        </wps:spPr>
                        <wps:txbx>
                          <w:txbxContent>
                            <w:p w14:paraId="5B5913CB" w14:textId="77777777" w:rsidR="00243D76" w:rsidRDefault="00243D76" w:rsidP="00243D76">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34" name="Straight Arrow Connector 3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33"/>
                        <wps:cNvSpPr txBox="1"/>
                        <wps:spPr>
                          <a:xfrm>
                            <a:off x="2115387" y="696103"/>
                            <a:ext cx="62865" cy="219075"/>
                          </a:xfrm>
                          <a:prstGeom prst="rect">
                            <a:avLst/>
                          </a:prstGeom>
                          <a:solidFill>
                            <a:schemeClr val="lt1"/>
                          </a:solidFill>
                          <a:ln w="6350">
                            <a:noFill/>
                          </a:ln>
                        </wps:spPr>
                        <wps:txbx>
                          <w:txbxContent>
                            <w:p w14:paraId="0E4FB0D5"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36" name="Straight Arrow Connector 36"/>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4D8E123" id="Canvas 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" fillcolor="white [3201]" stroked="f" strokeweight=".5pt">
                  <v:textbox inset="0,0,0,0">
                    <w:txbxContent>
                      <w:p w14:paraId="0B1B09B8"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HrywQAAANsAAAAPAAAAZHJzL2Rvd25yZXYueG1sRE/LasJA&#10;FN0X+g/DFbprJrYQ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D3Yev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32"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" strokecolor="#4579b8 [3044]">
                  <v:stroke endarrow="block"/>
                </v:shape>
                <v:shape id="Text Box 33"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" fillcolor="white [3201]" stroked="f" strokeweight=".5pt">
                  <v:textbox inset="0,0,0,0">
                    <w:txbxContent>
                      <w:p w14:paraId="5B5913CB" w14:textId="77777777" w:rsidR="00243D76" w:rsidRDefault="00243D76" w:rsidP="00243D76">
                        <w:r>
                          <w:t>!</w:t>
                        </w:r>
                      </w:p>
                    </w:txbxContent>
                  </v:textbox>
                </v:shape>
                <v:shape id="Straight Arrow Connector 34"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" strokecolor="#4579b8 [3044]">
                  <v:stroke endarrow="block"/>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" fillcolor="white [3201]" stroked="f" strokeweight=".5pt">
                  <v:textbox inset="0,0,0,0">
                    <w:txbxContent>
                      <w:p w14:paraId="0E4FB0D5"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36"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" strokecolor="#4579b8 [3044]">
                  <v:stroke endarrow="block"/>
                </v:shape>
                <v:line id="Straight Connector 37"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" strokecolor="#4579b8 [3044]"/>
                <w10:anchorlock/>
              </v:group>
            </w:pict>
          </mc:Fallback>
        </mc:AlternateContent>
      </w:r>
    </w:p>
    <w:p w14:paraId="6EB9B16F" w14:textId="77777777" w:rsidR="00243D76" w:rsidRDefault="00243D76" w:rsidP="00243D76">
      <w:pPr>
        <w:pStyle w:val="Caption"/>
      </w:pPr>
      <w:bookmarkStart w:id="2" w:name="_Ref492553431"/>
      <w:r>
        <w:t xml:space="preserve">Figure </w:t>
      </w:r>
      <w:r>
        <w:fldChar w:fldCharType="begin"/>
      </w:r>
      <w:r>
        <w:instrText xml:space="preserve"> SEQ Figure \* ARABIC </w:instrText>
      </w:r>
      <w:r>
        <w:fldChar w:fldCharType="separate"/>
      </w:r>
      <w:r>
        <w:rPr>
          <w:noProof/>
        </w:rPr>
        <w:t>1</w:t>
      </w:r>
      <w:r>
        <w:fldChar w:fldCharType="end"/>
      </w:r>
      <w:bookmarkEnd w:id="2"/>
      <w:r>
        <w:t>: Beam recovery. The UE loses the connection as it moves behind the house. During beam recovery, the UE can reconnect to the network using the reflection in the big building.</w:t>
      </w:r>
    </w:p>
    <w:p w14:paraId="504A27A0" w14:textId="78137A8C" w:rsidR="00243D76" w:rsidRDefault="00243D76" w:rsidP="00243D76">
      <w:r>
        <w:lastRenderedPageBreak/>
        <w:t>So far, it has been implicitly assumed that the UE is only allowed to reconnect to the same cell. This guarantees that the UEs configuration is still valid, enabling the UE to directly continue the communication with the network.</w:t>
      </w:r>
    </w:p>
    <w:p w14:paraId="1E513696" w14:textId="2373544F" w:rsidR="00243D76" w:rsidRDefault="00243D76" w:rsidP="00243D76">
      <w:r w:rsidRPr="005E170A">
        <w:rPr>
          <w:lang w:val="en-US"/>
        </w:rPr>
        <w:t xml:space="preserve">However, the restriction that the UE is only allowed to connect to the same cell is somewhat artificial. There is nothing that prevents the network to configure the UE to recover in other cells as well. </w:t>
      </w:r>
      <w:r>
        <w:t xml:space="preserve">This situation is illustrated in </w:t>
      </w:r>
      <w:r>
        <w:fldChar w:fldCharType="begin"/>
      </w:r>
      <w:r>
        <w:instrText xml:space="preserve"> REF _Ref492553977 \h </w:instrText>
      </w:r>
      <w:r>
        <w:fldChar w:fldCharType="separate"/>
      </w:r>
      <w:r>
        <w:t xml:space="preserve">Figure </w:t>
      </w:r>
      <w:r>
        <w:rPr>
          <w:noProof/>
        </w:rPr>
        <w:t>2</w:t>
      </w:r>
      <w:r>
        <w:fldChar w:fldCharType="end"/>
      </w:r>
      <w:r>
        <w:t>.</w:t>
      </w:r>
    </w:p>
    <w:p w14:paraId="6D5F52D0" w14:textId="77777777" w:rsidR="00243D76" w:rsidRDefault="00243D76" w:rsidP="00243D76">
      <w:r>
        <w:rPr>
          <w:noProof/>
          <w:lang w:val="en-US" w:eastAsia="en-US"/>
        </w:rPr>
        <mc:AlternateContent>
          <mc:Choice Requires="wpc">
            <w:drawing>
              <wp:inline distT="0" distB="0" distL="0" distR="0" wp14:anchorId="750D7C8D" wp14:editId="21702CAE">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2BB4285C"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0CDB559A" w14:textId="77777777" w:rsidR="00243D76" w:rsidRDefault="00243D76" w:rsidP="00243D76">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359A800E"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4F97D16A" w14:textId="77777777" w:rsidR="00243D76" w:rsidRDefault="00243D76" w:rsidP="00243D76">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3B517FBD"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158D6577"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2B79FE98"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75AB0253"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5C8B8429"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50D7C8D"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mT24c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2BB4285C"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" strokecolor="#4579b8 [3044]">
                  <v:stroke endarrow="block"/>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0CDB559A" w14:textId="77777777" w:rsidR="00243D76" w:rsidRDefault="00243D76" w:rsidP="00243D76">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" strokecolor="#4579b8 [3044]">
                  <v:stroke endarrow="block"/>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359A800E"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" strokecolor="#4579b8 [3044]">
                  <v:stroke endarrow="block"/>
                </v:line>
                <v:shape id="Text Box 60" o:spid="_x0000_s1066"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4F97D16A" w14:textId="77777777" w:rsidR="00243D76" w:rsidRDefault="00243D76" w:rsidP="00243D76">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3B517FBD"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158D6577"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2B79FE98"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75AB0253"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5C8B8429" w14:textId="77777777" w:rsidR="00243D76" w:rsidRDefault="00243D76" w:rsidP="00243D76">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" fillcolor="#4f81bd [3204]" strokecolor="#243f60 [1604]" strokeweight="2pt"/>
                <w10:anchorlock/>
              </v:group>
            </w:pict>
          </mc:Fallback>
        </mc:AlternateContent>
      </w:r>
    </w:p>
    <w:p w14:paraId="7CF8EF9E" w14:textId="77777777" w:rsidR="00243D76" w:rsidRDefault="00243D76" w:rsidP="00243D76">
      <w:pPr>
        <w:pStyle w:val="Caption"/>
      </w:pPr>
      <w:bookmarkStart w:id="3" w:name="_Ref492553977"/>
      <w:r>
        <w:t xml:space="preserve">Figure </w:t>
      </w:r>
      <w:r>
        <w:fldChar w:fldCharType="begin"/>
      </w:r>
      <w:r>
        <w:instrText xml:space="preserve"> SEQ Figure \* ARABIC </w:instrText>
      </w:r>
      <w:r>
        <w:fldChar w:fldCharType="separate"/>
      </w:r>
      <w:r>
        <w:rPr>
          <w:noProof/>
        </w:rPr>
        <w:t>2</w:t>
      </w:r>
      <w:r>
        <w:fldChar w:fldCharType="end"/>
      </w:r>
      <w:bookmarkEnd w:id="3"/>
      <w:r>
        <w:t>: Beam recovery to another cell. After detecting beam failure, the UE accesses another cell.</w:t>
      </w:r>
    </w:p>
    <w:p w14:paraId="31151854" w14:textId="77777777" w:rsidR="00243D76" w:rsidRDefault="00243D76" w:rsidP="00243D76">
      <w:r>
        <w:t>A related procedure is RRC re-establishment, which is performed after radio link failure. As part of RRC re-establishment, the UE performs cell reselection, and accesses the cell it has selected. Once connected to the new cell, the UE re-established the RRC connection.</w:t>
      </w:r>
    </w:p>
    <w:p w14:paraId="068EF6B4" w14:textId="72508857" w:rsidR="00D375FA" w:rsidRDefault="00243D76" w:rsidP="00243D76">
      <w:r>
        <w:t xml:space="preserve">For the multi-cell beam recovery described here, the UE </w:t>
      </w:r>
      <w:r w:rsidR="00D375FA">
        <w:t xml:space="preserve">cannot be allowed to </w:t>
      </w:r>
      <w:r>
        <w:t>perform cell resele</w:t>
      </w:r>
      <w:r w:rsidR="00D375FA">
        <w:t>ction among all suitable cells. There is no guarantee that the UEs configuration is still valid in an arbitrary cell. It is also quite likely that the network has reused the C-RNTI of the UE in some of the neighbour cells.</w:t>
      </w:r>
    </w:p>
    <w:p w14:paraId="7ED3E8C4" w14:textId="2064F12A" w:rsidR="00BD1A09" w:rsidRPr="00BD1A09" w:rsidRDefault="00BD1A09" w:rsidP="00243D76">
      <w:pPr>
        <w:rPr>
          <w:rFonts w:eastAsia="MS Mincho"/>
          <w:lang w:val="en-US" w:eastAsia="ja-JP"/>
        </w:rPr>
      </w:pPr>
      <w:r>
        <w:t>However, for beam recovery</w:t>
      </w:r>
      <w:r w:rsidR="00D375FA">
        <w:t xml:space="preserve"> there are already mechanisms standardized</w:t>
      </w:r>
      <w:r>
        <w:t xml:space="preserve"> [1]</w:t>
      </w:r>
      <w:r w:rsidR="00D375FA">
        <w:t xml:space="preserve">, which </w:t>
      </w:r>
      <w:r>
        <w:t>enable</w:t>
      </w:r>
      <w:r w:rsidR="00D375FA">
        <w:t xml:space="preserve"> the network to control which reference signals the UE may use to identify a new candidate beam. </w:t>
      </w:r>
      <w:r>
        <w:t xml:space="preserve">As part of beam recovery, the UE is explicitly configured with a list of RS resources that the UE may use to identify new beams. The current name of the </w:t>
      </w:r>
      <w:r w:rsidRPr="00B916EC">
        <w:rPr>
          <w:rFonts w:eastAsia="MS Mincho"/>
          <w:lang w:val="en-US" w:eastAsia="ja-JP"/>
        </w:rPr>
        <w:t xml:space="preserve">higher layer parameter </w:t>
      </w:r>
      <w:r>
        <w:rPr>
          <w:rFonts w:eastAsia="MS Mincho"/>
          <w:lang w:val="en-US" w:eastAsia="ja-JP"/>
        </w:rPr>
        <w:t xml:space="preserve">is </w:t>
      </w:r>
      <w:r w:rsidRPr="00B916EC">
        <w:rPr>
          <w:rFonts w:eastAsia="MS Mincho"/>
          <w:i/>
          <w:lang w:val="en-US" w:eastAsia="ja-JP"/>
        </w:rPr>
        <w:t>Candidate-Beam-RS-List</w:t>
      </w:r>
      <w:r>
        <w:rPr>
          <w:rFonts w:eastAsia="MS Mincho"/>
          <w:i/>
          <w:lang w:val="en-US" w:eastAsia="ja-JP"/>
        </w:rPr>
        <w:t xml:space="preserve">. </w:t>
      </w:r>
      <w:r w:rsidR="00C006E8">
        <w:rPr>
          <w:rFonts w:eastAsia="MS Mincho"/>
          <w:lang w:val="en-US" w:eastAsia="ja-JP"/>
        </w:rPr>
        <w:t>Currently, each element</w:t>
      </w:r>
      <w:r>
        <w:rPr>
          <w:rFonts w:eastAsia="MS Mincho"/>
          <w:lang w:val="en-US" w:eastAsia="ja-JP"/>
        </w:rPr>
        <w:t xml:space="preserve"> in this list points to either SS blocks or CSI-RS resources within the current cell.</w:t>
      </w:r>
    </w:p>
    <w:p w14:paraId="11531FE4" w14:textId="6CCA3FFA" w:rsidR="00243D76" w:rsidRDefault="00BD1A09" w:rsidP="00243D76">
      <w:r>
        <w:t xml:space="preserve">If an element in </w:t>
      </w:r>
      <w:r w:rsidRPr="00B916EC">
        <w:rPr>
          <w:rFonts w:eastAsia="MS Mincho"/>
          <w:i/>
          <w:lang w:val="en-US" w:eastAsia="ja-JP"/>
        </w:rPr>
        <w:t>Candidate-Beam-RS-List</w:t>
      </w:r>
      <w:r>
        <w:rPr>
          <w:rFonts w:eastAsia="MS Mincho"/>
          <w:i/>
          <w:lang w:val="en-US" w:eastAsia="ja-JP"/>
        </w:rPr>
        <w:t xml:space="preserve"> </w:t>
      </w:r>
      <w:r>
        <w:rPr>
          <w:rFonts w:eastAsia="MS Mincho"/>
          <w:lang w:val="en-US" w:eastAsia="ja-JP"/>
        </w:rPr>
        <w:t xml:space="preserve">would point to SS blocks or CSI-RS resources in </w:t>
      </w:r>
      <w:r w:rsidRPr="00B96FC2">
        <w:rPr>
          <w:rFonts w:eastAsia="MS Mincho"/>
          <w:i/>
          <w:lang w:val="en-US" w:eastAsia="ja-JP"/>
        </w:rPr>
        <w:t>other cells</w:t>
      </w:r>
      <w:r w:rsidR="00B96FC2">
        <w:rPr>
          <w:rFonts w:eastAsia="MS Mincho"/>
          <w:lang w:val="en-US" w:eastAsia="ja-JP"/>
        </w:rPr>
        <w:t>, the UE would also search for candidate beams in these other cells. If the UE finds that a suitable RS, which is transmitted from another cell, the UE would also be allowed to send the beam recovery request to that cell.</w:t>
      </w:r>
    </w:p>
    <w:p w14:paraId="203E9C05" w14:textId="105F841D" w:rsidR="00B96FC2" w:rsidRPr="00B96FC2" w:rsidRDefault="00243D76" w:rsidP="00243D76">
      <w:r>
        <w:t xml:space="preserve">The addition to the standard is quite small. The only thing that needs to be added is to extend the configuration of the new beam identification RS. The network will configure the UE with a list of reference signals it may use to identify new beams. </w:t>
      </w:r>
      <w:r w:rsidR="00B96FC2">
        <w:t xml:space="preserve">One entry in </w:t>
      </w:r>
      <w:r w:rsidR="00B96FC2" w:rsidRPr="00B916EC">
        <w:rPr>
          <w:rFonts w:eastAsia="MS Mincho"/>
          <w:i/>
          <w:lang w:val="en-US" w:eastAsia="ja-JP"/>
        </w:rPr>
        <w:t>Candidate-Beam-RS-List</w:t>
      </w:r>
      <w:r w:rsidR="00B96FC2">
        <w:rPr>
          <w:rFonts w:eastAsia="MS Mincho"/>
          <w:i/>
          <w:lang w:val="en-US" w:eastAsia="ja-JP"/>
        </w:rPr>
        <w:t xml:space="preserve"> </w:t>
      </w:r>
      <w:r w:rsidR="00B96FC2">
        <w:rPr>
          <w:rFonts w:eastAsia="MS Mincho"/>
          <w:lang w:val="en-US" w:eastAsia="ja-JP"/>
        </w:rPr>
        <w:t xml:space="preserve">would then contain a </w:t>
      </w:r>
      <w:proofErr w:type="spellStart"/>
      <w:r w:rsidR="00B96FC2">
        <w:rPr>
          <w:rFonts w:eastAsia="MS Mincho"/>
          <w:lang w:val="en-US" w:eastAsia="ja-JP"/>
        </w:rPr>
        <w:t>cellId</w:t>
      </w:r>
      <w:proofErr w:type="spellEnd"/>
      <w:r w:rsidR="00B96FC2">
        <w:rPr>
          <w:rFonts w:eastAsia="MS Mincho"/>
          <w:lang w:val="en-US" w:eastAsia="ja-JP"/>
        </w:rPr>
        <w:t xml:space="preserve"> in addition to the </w:t>
      </w:r>
      <w:r w:rsidR="004043F8">
        <w:rPr>
          <w:rFonts w:eastAsia="MS Mincho"/>
          <w:lang w:val="en-US" w:eastAsia="ja-JP"/>
        </w:rPr>
        <w:t xml:space="preserve">already agreed </w:t>
      </w:r>
      <w:r w:rsidR="00B96FC2">
        <w:rPr>
          <w:rFonts w:eastAsia="MS Mincho"/>
          <w:lang w:val="en-US" w:eastAsia="ja-JP"/>
        </w:rPr>
        <w:t>SSB</w:t>
      </w:r>
      <w:r w:rsidR="004043F8">
        <w:rPr>
          <w:rFonts w:eastAsia="MS Mincho"/>
          <w:lang w:val="en-US" w:eastAsia="ja-JP"/>
        </w:rPr>
        <w:t xml:space="preserve"> index</w:t>
      </w:r>
      <w:r w:rsidR="00B96FC2">
        <w:rPr>
          <w:rFonts w:eastAsia="MS Mincho"/>
          <w:lang w:val="en-US" w:eastAsia="ja-JP"/>
        </w:rPr>
        <w:t>/CSI-RS resource</w:t>
      </w:r>
      <w:r w:rsidR="004043F8">
        <w:rPr>
          <w:rFonts w:eastAsia="MS Mincho"/>
          <w:lang w:val="en-US" w:eastAsia="ja-JP"/>
        </w:rPr>
        <w:t xml:space="preserve"> index.</w:t>
      </w:r>
    </w:p>
    <w:p w14:paraId="1A761F90" w14:textId="6FF3468A" w:rsidR="00243D76" w:rsidRPr="00243D76" w:rsidRDefault="00243D76" w:rsidP="00243D76">
      <w:r>
        <w:t>Hence, we propose</w:t>
      </w:r>
    </w:p>
    <w:p w14:paraId="2799007B" w14:textId="03697CE4" w:rsidR="00082320" w:rsidRPr="004043F8" w:rsidRDefault="00B96FC2" w:rsidP="00082320">
      <w:pPr>
        <w:pStyle w:val="Proposal"/>
        <w:overflowPunct/>
        <w:autoSpaceDE/>
        <w:autoSpaceDN/>
        <w:adjustRightInd/>
        <w:spacing w:after="160" w:line="259" w:lineRule="auto"/>
        <w:jc w:val="left"/>
        <w:textAlignment w:val="auto"/>
      </w:pPr>
      <w:bookmarkStart w:id="4" w:name="_Toc503376838"/>
      <w:bookmarkStart w:id="5" w:name="_Toc492554353"/>
      <w:bookmarkStart w:id="6" w:name="_Toc492554531"/>
      <w:r w:rsidRPr="004043F8">
        <w:t xml:space="preserve">Extend the definition of </w:t>
      </w:r>
      <w:r w:rsidRPr="004043F8">
        <w:rPr>
          <w:rFonts w:eastAsia="MS Mincho"/>
          <w:i/>
          <w:lang w:val="en-US" w:eastAsia="ja-JP"/>
        </w:rPr>
        <w:t xml:space="preserve">Candidate-Beam-RS-List </w:t>
      </w:r>
      <w:r w:rsidRPr="004043F8">
        <w:rPr>
          <w:rFonts w:eastAsia="MS Mincho"/>
          <w:lang w:val="en-US" w:eastAsia="ja-JP"/>
        </w:rPr>
        <w:t xml:space="preserve">so that each element contains a </w:t>
      </w:r>
      <w:proofErr w:type="spellStart"/>
      <w:r w:rsidRPr="004043F8">
        <w:rPr>
          <w:rFonts w:eastAsia="MS Mincho"/>
          <w:lang w:val="en-US" w:eastAsia="ja-JP"/>
        </w:rPr>
        <w:t>cellId</w:t>
      </w:r>
      <w:proofErr w:type="spellEnd"/>
      <w:r w:rsidRPr="004043F8">
        <w:rPr>
          <w:rFonts w:eastAsia="MS Mincho"/>
          <w:lang w:val="en-US" w:eastAsia="ja-JP"/>
        </w:rPr>
        <w:t xml:space="preserve"> and an SSB</w:t>
      </w:r>
      <w:r w:rsidR="004043F8" w:rsidRPr="004043F8">
        <w:rPr>
          <w:rFonts w:eastAsia="MS Mincho"/>
          <w:lang w:val="en-US" w:eastAsia="ja-JP"/>
        </w:rPr>
        <w:t xml:space="preserve"> index/CSI-RS resource index.</w:t>
      </w:r>
      <w:bookmarkEnd w:id="4"/>
      <w:r w:rsidRPr="004043F8">
        <w:rPr>
          <w:rFonts w:eastAsia="MS Mincho"/>
          <w:i/>
          <w:lang w:val="en-US" w:eastAsia="ja-JP"/>
        </w:rPr>
        <w:t xml:space="preserve"> </w:t>
      </w:r>
    </w:p>
    <w:p w14:paraId="73EC6848" w14:textId="77777777" w:rsidR="00B96FC2" w:rsidRDefault="00B96FC2" w:rsidP="00B96FC2">
      <w:r>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sufficient. Obviously, this requires that the network can identify all the relevant neighbour cells.</w:t>
      </w:r>
    </w:p>
    <w:p w14:paraId="0C58B447" w14:textId="77777777" w:rsidR="00B96FC2" w:rsidRPr="00B479A5" w:rsidRDefault="00B96FC2" w:rsidP="00B96FC2">
      <w:pPr>
        <w:rPr>
          <w:highlight w:val="yellow"/>
        </w:rPr>
      </w:pPr>
    </w:p>
    <w:bookmarkEnd w:id="5"/>
    <w:bookmarkEnd w:id="6"/>
    <w:p w14:paraId="56327F3C" w14:textId="77777777" w:rsidR="00C01F33" w:rsidRPr="00CE0424" w:rsidRDefault="00C01F33" w:rsidP="003A0E41">
      <w:pPr>
        <w:pStyle w:val="Heading1"/>
      </w:pPr>
      <w:r w:rsidRPr="00CE0424">
        <w:t>Conclusion</w:t>
      </w:r>
      <w:r w:rsidR="00AE2FEB">
        <w:t>s</w:t>
      </w:r>
    </w:p>
    <w:p w14:paraId="6C5DD301" w14:textId="77777777" w:rsidR="004043F8" w:rsidRDefault="003A0E41" w:rsidP="00DC2639">
      <w:pPr>
        <w:pStyle w:val="BodyText"/>
        <w:rPr>
          <w:noProof/>
        </w:rPr>
      </w:pPr>
      <w:r>
        <w:t>In this contribution</w:t>
      </w:r>
      <w:r w:rsidR="00DC2639">
        <w:t>,</w:t>
      </w:r>
      <w:r>
        <w:t xml:space="preserve"> we</w:t>
      </w:r>
      <w:r w:rsidR="00B96FC2">
        <w:t xml:space="preserve"> made the following proposal</w:t>
      </w:r>
      <w:r w:rsidR="002611E7">
        <w:t>:</w:t>
      </w:r>
      <w:r w:rsidR="00DC2639">
        <w:rPr>
          <w:b/>
          <w:bCs/>
        </w:rPr>
        <w:fldChar w:fldCharType="begin"/>
      </w:r>
      <w:r w:rsidR="00DC2639">
        <w:rPr>
          <w:b/>
          <w:bCs/>
        </w:rPr>
        <w:instrText xml:space="preserve"> TOC \f \n \p " " \h \z \t "Proposal;1" </w:instrText>
      </w:r>
      <w:r w:rsidR="00DC2639">
        <w:rPr>
          <w:b/>
          <w:bCs/>
        </w:rPr>
        <w:fldChar w:fldCharType="separate"/>
      </w:r>
    </w:p>
    <w:p w14:paraId="6674AE52" w14:textId="16D0440F" w:rsidR="004043F8" w:rsidRDefault="00B97027">
      <w:pPr>
        <w:pStyle w:val="TOC1"/>
        <w:rPr>
          <w:rFonts w:asciiTheme="minorHAnsi" w:eastAsiaTheme="minorEastAsia" w:hAnsiTheme="minorHAnsi" w:cstheme="minorBidi"/>
          <w:b w:val="0"/>
          <w:sz w:val="22"/>
          <w:lang w:val="sv-SE" w:eastAsia="sv-SE"/>
        </w:rPr>
      </w:pPr>
      <w:hyperlink w:anchor="_Toc503376838" w:history="1">
        <w:r w:rsidR="004043F8" w:rsidRPr="001459A7">
          <w:rPr>
            <w:rStyle w:val="Hyperlink"/>
          </w:rPr>
          <w:t>Proposal 1</w:t>
        </w:r>
        <w:r w:rsidR="004043F8">
          <w:rPr>
            <w:rFonts w:asciiTheme="minorHAnsi" w:eastAsiaTheme="minorEastAsia" w:hAnsiTheme="minorHAnsi" w:cstheme="minorBidi"/>
            <w:b w:val="0"/>
            <w:sz w:val="22"/>
            <w:lang w:val="sv-SE" w:eastAsia="sv-SE"/>
          </w:rPr>
          <w:tab/>
        </w:r>
        <w:r w:rsidR="004043F8" w:rsidRPr="001459A7">
          <w:rPr>
            <w:rStyle w:val="Hyperlink"/>
          </w:rPr>
          <w:t xml:space="preserve">Extend the definition of </w:t>
        </w:r>
        <w:r w:rsidR="004043F8" w:rsidRPr="001459A7">
          <w:rPr>
            <w:rStyle w:val="Hyperlink"/>
            <w:rFonts w:eastAsia="MS Mincho"/>
            <w:lang w:val="en-US" w:eastAsia="ja-JP"/>
          </w:rPr>
          <w:t>Candidate-Beam-RS-List so that each element contains a cellId and an SSB index/CSI-RS resource index.</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7" w:name="_In-sequence_SDU_delivery"/>
      <w:bookmarkEnd w:id="7"/>
      <w:r w:rsidRPr="00CE0424">
        <w:t>References</w:t>
      </w:r>
    </w:p>
    <w:p w14:paraId="3BC9304B" w14:textId="1DA5D8C6" w:rsidR="003A7EF3" w:rsidRPr="005632D2" w:rsidRDefault="00D1492F" w:rsidP="005632D2">
      <w:pPr>
        <w:pStyle w:val="Reference"/>
      </w:pPr>
      <w:r w:rsidRPr="004043F8">
        <w:t>3GPP TS 38.213 V15.0.0</w:t>
      </w:r>
      <w:r w:rsidR="00625B77" w:rsidRPr="004043F8">
        <w:t>, NR; Physical layer procedures for control</w:t>
      </w:r>
    </w:p>
    <w:sectPr w:rsidR="003A7EF3" w:rsidRPr="005632D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5AA2B" w14:textId="77777777" w:rsidR="00B97027" w:rsidRDefault="00B97027">
      <w:r>
        <w:separator/>
      </w:r>
    </w:p>
  </w:endnote>
  <w:endnote w:type="continuationSeparator" w:id="0">
    <w:p w14:paraId="42024D32" w14:textId="77777777" w:rsidR="00B97027" w:rsidRDefault="00B9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C30B3" w14:textId="77777777" w:rsidR="00B97027" w:rsidRDefault="00B97027">
      <w:r>
        <w:separator/>
      </w:r>
    </w:p>
  </w:footnote>
  <w:footnote w:type="continuationSeparator" w:id="0">
    <w:p w14:paraId="0C80A4D6" w14:textId="77777777" w:rsidR="00B97027" w:rsidRDefault="00B97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19"/>
  </w:num>
  <w:num w:numId="17">
    <w:abstractNumId w:val="6"/>
  </w:num>
  <w:num w:numId="18">
    <w:abstractNumId w:val="20"/>
  </w:num>
  <w:num w:numId="19">
    <w:abstractNumId w:val="5"/>
  </w:num>
  <w:num w:numId="20">
    <w:abstractNumId w:val="4"/>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232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86841"/>
    <w:rsid w:val="00190AC1"/>
    <w:rsid w:val="0019341A"/>
    <w:rsid w:val="00197DF9"/>
    <w:rsid w:val="001A1987"/>
    <w:rsid w:val="001A2564"/>
    <w:rsid w:val="001A6173"/>
    <w:rsid w:val="001A6CBA"/>
    <w:rsid w:val="001B0D97"/>
    <w:rsid w:val="001B5A5D"/>
    <w:rsid w:val="001C1CE5"/>
    <w:rsid w:val="001C2E7C"/>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3D76"/>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50AF"/>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4F8D"/>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43F8"/>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70E"/>
    <w:rsid w:val="00554E19"/>
    <w:rsid w:val="0056121F"/>
    <w:rsid w:val="005632D2"/>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3317"/>
    <w:rsid w:val="005C6DD7"/>
    <w:rsid w:val="005C74FB"/>
    <w:rsid w:val="005D1602"/>
    <w:rsid w:val="005E385F"/>
    <w:rsid w:val="005E5B81"/>
    <w:rsid w:val="005F2CB1"/>
    <w:rsid w:val="005F3025"/>
    <w:rsid w:val="005F3D47"/>
    <w:rsid w:val="005F618C"/>
    <w:rsid w:val="005F70BD"/>
    <w:rsid w:val="0060283C"/>
    <w:rsid w:val="00604F14"/>
    <w:rsid w:val="00611B83"/>
    <w:rsid w:val="00613257"/>
    <w:rsid w:val="00620A71"/>
    <w:rsid w:val="00620D80"/>
    <w:rsid w:val="006234A6"/>
    <w:rsid w:val="00625B7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366F"/>
    <w:rsid w:val="00AE40E0"/>
    <w:rsid w:val="00AE46E6"/>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479A5"/>
    <w:rsid w:val="00B664C7"/>
    <w:rsid w:val="00B739F6"/>
    <w:rsid w:val="00B75A51"/>
    <w:rsid w:val="00B81A6C"/>
    <w:rsid w:val="00B85DE5"/>
    <w:rsid w:val="00B90F73"/>
    <w:rsid w:val="00B93B59"/>
    <w:rsid w:val="00B9406A"/>
    <w:rsid w:val="00B96FC2"/>
    <w:rsid w:val="00B97027"/>
    <w:rsid w:val="00BA2280"/>
    <w:rsid w:val="00BA2A08"/>
    <w:rsid w:val="00BA56D2"/>
    <w:rsid w:val="00BA76E0"/>
    <w:rsid w:val="00BB2A25"/>
    <w:rsid w:val="00BB51E9"/>
    <w:rsid w:val="00BC0FDC"/>
    <w:rsid w:val="00BC3053"/>
    <w:rsid w:val="00BC4D2E"/>
    <w:rsid w:val="00BD1A09"/>
    <w:rsid w:val="00BD48AC"/>
    <w:rsid w:val="00BD5F1A"/>
    <w:rsid w:val="00BE1234"/>
    <w:rsid w:val="00BE2FA6"/>
    <w:rsid w:val="00BE333F"/>
    <w:rsid w:val="00BE7406"/>
    <w:rsid w:val="00BE7603"/>
    <w:rsid w:val="00BF3279"/>
    <w:rsid w:val="00BF74C7"/>
    <w:rsid w:val="00BF7642"/>
    <w:rsid w:val="00C006E8"/>
    <w:rsid w:val="00C015F1"/>
    <w:rsid w:val="00C01F33"/>
    <w:rsid w:val="00C02A4C"/>
    <w:rsid w:val="00C02CC6"/>
    <w:rsid w:val="00C040F7"/>
    <w:rsid w:val="00C044AB"/>
    <w:rsid w:val="00C05706"/>
    <w:rsid w:val="00C07377"/>
    <w:rsid w:val="00C10478"/>
    <w:rsid w:val="00C12107"/>
    <w:rsid w:val="00C125C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4B1A"/>
    <w:rsid w:val="00CF625B"/>
    <w:rsid w:val="00CF687E"/>
    <w:rsid w:val="00D0349B"/>
    <w:rsid w:val="00D10249"/>
    <w:rsid w:val="00D115C3"/>
    <w:rsid w:val="00D11897"/>
    <w:rsid w:val="00D13135"/>
    <w:rsid w:val="00D13E4E"/>
    <w:rsid w:val="00D1492F"/>
    <w:rsid w:val="00D239A7"/>
    <w:rsid w:val="00D23F47"/>
    <w:rsid w:val="00D25669"/>
    <w:rsid w:val="00D36E71"/>
    <w:rsid w:val="00D375FA"/>
    <w:rsid w:val="00D37D87"/>
    <w:rsid w:val="00D40B33"/>
    <w:rsid w:val="00D4318F"/>
    <w:rsid w:val="00D438BF"/>
    <w:rsid w:val="00D440F8"/>
    <w:rsid w:val="00D546FF"/>
    <w:rsid w:val="00D55AD5"/>
    <w:rsid w:val="00D576CA"/>
    <w:rsid w:val="00D61AF5"/>
    <w:rsid w:val="00D620F6"/>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1B08"/>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0B90"/>
    <w:rsid w:val="00FA2BB3"/>
    <w:rsid w:val="00FA4605"/>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styleId="NormalWeb">
    <w:name w:val="Normal (Web)"/>
    <w:basedOn w:val="Normal"/>
    <w:uiPriority w:val="99"/>
    <w:semiHidden/>
    <w:unhideWhenUsed/>
    <w:rsid w:val="00243D76"/>
    <w:pPr>
      <w:overflowPunct/>
      <w:autoSpaceDE/>
      <w:autoSpaceDN/>
      <w:adjustRightInd/>
      <w:spacing w:before="100" w:beforeAutospacing="1" w:after="100" w:afterAutospacing="1" w:line="259" w:lineRule="auto"/>
      <w:jc w:val="left"/>
      <w:textAlignment w:val="auto"/>
    </w:pPr>
    <w:rPr>
      <w:rFonts w:asciiTheme="minorHAnsi" w:eastAsiaTheme="minorEastAsia" w:hAnsiTheme="minorHAnsi" w:cstheme="minorBidi"/>
      <w:sz w:val="24"/>
      <w:szCs w:val="24"/>
      <w:lang w:val="en-US" w:eastAsia="en-US"/>
    </w:rPr>
  </w:style>
  <w:style w:type="paragraph" w:customStyle="1" w:styleId="RAN1bullet1">
    <w:name w:val="RAN1 bullet1"/>
    <w:basedOn w:val="Normal"/>
    <w:link w:val="RAN1bullet1Char"/>
    <w:qFormat/>
    <w:rsid w:val="00625B77"/>
    <w:pPr>
      <w:numPr>
        <w:numId w:val="19"/>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625B77"/>
    <w:pPr>
      <w:numPr>
        <w:ilvl w:val="1"/>
        <w:numId w:val="20"/>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625B77"/>
    <w:rPr>
      <w:rFonts w:ascii="Times" w:eastAsia="Batang" w:hAnsi="Times"/>
      <w:szCs w:val="24"/>
      <w:lang w:val="en-GB" w:eastAsia="x-none"/>
    </w:rPr>
  </w:style>
  <w:style w:type="character" w:customStyle="1" w:styleId="RAN1bullet2Char">
    <w:name w:val="RAN1 bullet2 Char"/>
    <w:link w:val="RAN1bullet2"/>
    <w:rsid w:val="00625B77"/>
    <w:rPr>
      <w:rFonts w:ascii="Times" w:eastAsia="Batang" w:hAnsi="Times"/>
    </w:rPr>
  </w:style>
  <w:style w:type="paragraph" w:customStyle="1" w:styleId="RAN1bullet3">
    <w:name w:val="RAN1 bullet3"/>
    <w:basedOn w:val="RAN1bullet2"/>
    <w:link w:val="RAN1bullet3Char"/>
    <w:qFormat/>
    <w:rsid w:val="00625B77"/>
    <w:pPr>
      <w:numPr>
        <w:ilvl w:val="2"/>
        <w:numId w:val="21"/>
      </w:numPr>
    </w:pPr>
  </w:style>
  <w:style w:type="character" w:customStyle="1" w:styleId="RAN1bullet3Char">
    <w:name w:val="RAN1 bullet3 Char"/>
    <w:link w:val="RAN1bullet3"/>
    <w:rsid w:val="00625B77"/>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AF4C9-3FB8-47C4-8EA6-4FCF74908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747</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2018-01-12T13:01:00Z</dcterms:created>
  <dcterms:modified xsi:type="dcterms:W3CDTF">2018-01-12T13:01:00Z</dcterms:modified>
</cp:coreProperties>
</file>